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7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1"/>
        <w:gridCol w:w="4896"/>
      </w:tblGrid>
      <w:tr w:rsidR="008B1448" w:rsidRPr="00424105" w14:paraId="0A76C6CD" w14:textId="77777777" w:rsidTr="00851F86">
        <w:trPr>
          <w:trHeight w:hRule="exact" w:val="307"/>
        </w:trPr>
        <w:tc>
          <w:tcPr>
            <w:tcW w:w="49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7318C545" w14:textId="77777777" w:rsidR="008B1448" w:rsidRPr="00424105" w:rsidRDefault="008B1448" w:rsidP="00851F86">
            <w:pPr>
              <w:tabs>
                <w:tab w:val="left" w:pos="3240"/>
              </w:tabs>
              <w:kinsoku w:val="0"/>
              <w:overflowPunct w:val="0"/>
              <w:autoSpaceDE/>
              <w:autoSpaceDN/>
              <w:adjustRightInd/>
              <w:spacing w:after="9" w:line="269" w:lineRule="exact"/>
              <w:ind w:right="177"/>
              <w:textAlignment w:val="baseline"/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</w:pPr>
            <w:r w:rsidRPr="0032633E">
              <w:rPr>
                <w:rFonts w:ascii="Aller" w:hAnsi="Aller" w:cs="Arial"/>
                <w:b/>
                <w:bCs/>
                <w:spacing w:val="-8"/>
                <w:sz w:val="24"/>
                <w:szCs w:val="24"/>
              </w:rPr>
              <w:t>Reviername:</w:t>
            </w:r>
            <w:r w:rsidRPr="00424105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ab/>
              <w:t>Reviernummer</w:t>
            </w:r>
          </w:p>
        </w:tc>
        <w:tc>
          <w:tcPr>
            <w:tcW w:w="4896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1854DB89" w14:textId="77777777" w:rsidR="008B1448" w:rsidRPr="00424105" w:rsidRDefault="008B1448" w:rsidP="00851F86">
            <w:pPr>
              <w:tabs>
                <w:tab w:val="left" w:pos="3096"/>
              </w:tabs>
              <w:kinsoku w:val="0"/>
              <w:overflowPunct w:val="0"/>
              <w:autoSpaceDE/>
              <w:autoSpaceDN/>
              <w:adjustRightInd/>
              <w:spacing w:after="9" w:line="269" w:lineRule="exact"/>
              <w:ind w:right="268"/>
              <w:textAlignment w:val="baseline"/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</w:pPr>
            <w:r w:rsidRPr="0032633E">
              <w:rPr>
                <w:rFonts w:ascii="Aller" w:hAnsi="Aller" w:cs="Arial"/>
                <w:b/>
                <w:bCs/>
                <w:spacing w:val="-8"/>
                <w:sz w:val="24"/>
                <w:szCs w:val="24"/>
              </w:rPr>
              <w:t>Reviername</w:t>
            </w:r>
            <w:r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:</w:t>
            </w:r>
            <w:r w:rsidRPr="00424105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ab/>
              <w:t>Reviernummer</w:t>
            </w:r>
          </w:p>
        </w:tc>
      </w:tr>
      <w:tr w:rsidR="008B1448" w:rsidRPr="00424105" w14:paraId="66B6FD80" w14:textId="77777777" w:rsidTr="00851F86">
        <w:trPr>
          <w:trHeight w:hRule="exact" w:val="375"/>
        </w:trPr>
        <w:tc>
          <w:tcPr>
            <w:tcW w:w="49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09B56A83" w14:textId="77777777" w:rsidR="008B1448" w:rsidRPr="00424105" w:rsidRDefault="008B1448" w:rsidP="00851F86">
            <w:pPr>
              <w:kinsoku w:val="0"/>
              <w:overflowPunct w:val="0"/>
              <w:autoSpaceDE/>
              <w:autoSpaceDN/>
              <w:adjustRightInd/>
              <w:spacing w:after="86" w:line="269" w:lineRule="exact"/>
              <w:ind w:right="509"/>
              <w:jc w:val="right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0FC3D45F" w14:textId="77777777" w:rsidR="008B1448" w:rsidRPr="00424105" w:rsidRDefault="008B1448" w:rsidP="00851F86">
            <w:pPr>
              <w:kinsoku w:val="0"/>
              <w:overflowPunct w:val="0"/>
              <w:autoSpaceDE/>
              <w:autoSpaceDN/>
              <w:adjustRightInd/>
              <w:spacing w:after="86" w:line="269" w:lineRule="exact"/>
              <w:ind w:right="519"/>
              <w:jc w:val="right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B1448" w:rsidRPr="00424105" w14:paraId="5EC0714B" w14:textId="77777777" w:rsidTr="00851F86">
        <w:trPr>
          <w:trHeight w:hRule="exact" w:val="364"/>
        </w:trPr>
        <w:tc>
          <w:tcPr>
            <w:tcW w:w="49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15281229" w14:textId="77777777" w:rsidR="008B1448" w:rsidRPr="00424105" w:rsidRDefault="008B1448" w:rsidP="00851F86">
            <w:pPr>
              <w:kinsoku w:val="0"/>
              <w:overflowPunct w:val="0"/>
              <w:autoSpaceDE/>
              <w:autoSpaceDN/>
              <w:adjustRightInd/>
              <w:spacing w:after="76" w:line="269" w:lineRule="exact"/>
              <w:ind w:right="509"/>
              <w:jc w:val="right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3D4D6FA2" w14:textId="77777777" w:rsidR="008B1448" w:rsidRPr="00424105" w:rsidRDefault="008B1448" w:rsidP="00851F86">
            <w:pPr>
              <w:kinsoku w:val="0"/>
              <w:overflowPunct w:val="0"/>
              <w:autoSpaceDE/>
              <w:autoSpaceDN/>
              <w:adjustRightInd/>
              <w:spacing w:after="76" w:line="269" w:lineRule="exact"/>
              <w:ind w:right="519"/>
              <w:jc w:val="right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7C7231D" w14:textId="77777777" w:rsidR="008B1448" w:rsidRDefault="008B1448" w:rsidP="008B1448">
      <w:pPr>
        <w:kinsoku w:val="0"/>
        <w:overflowPunct w:val="0"/>
        <w:autoSpaceDE/>
        <w:autoSpaceDN/>
        <w:adjustRightInd/>
        <w:spacing w:before="3" w:line="269" w:lineRule="exact"/>
        <w:textAlignment w:val="baseline"/>
        <w:rPr>
          <w:rFonts w:ascii="Aller" w:hAnsi="Aller" w:cs="Arial"/>
          <w:sz w:val="24"/>
          <w:szCs w:val="24"/>
        </w:rPr>
      </w:pPr>
    </w:p>
    <w:p w14:paraId="4D9AD358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before="3" w:line="269" w:lineRule="exact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Zielsetzung der Vereinbarung:</w:t>
      </w:r>
    </w:p>
    <w:p w14:paraId="47AABF92" w14:textId="77777777" w:rsidR="008B1448" w:rsidRPr="004F751C" w:rsidRDefault="008B1448" w:rsidP="008B1448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232" w:line="230" w:lineRule="exact"/>
        <w:textAlignment w:val="baseline"/>
        <w:rPr>
          <w:rFonts w:ascii="Aller" w:hAnsi="Aller" w:cs="Arial"/>
          <w:spacing w:val="-3"/>
          <w:sz w:val="22"/>
          <w:szCs w:val="22"/>
        </w:rPr>
      </w:pPr>
      <w:r w:rsidRPr="004F751C">
        <w:rPr>
          <w:rFonts w:ascii="Aller" w:hAnsi="Aller" w:cs="Arial"/>
          <w:spacing w:val="-3"/>
          <w:sz w:val="22"/>
          <w:szCs w:val="22"/>
        </w:rPr>
        <w:t>Schutz des Wildes vor vermeidbaren Schmerzen BJG § 22a,</w:t>
      </w:r>
    </w:p>
    <w:p w14:paraId="7C840D64" w14:textId="77777777" w:rsidR="008B1448" w:rsidRPr="004F751C" w:rsidRDefault="008B1448" w:rsidP="008B1448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1" w:line="228" w:lineRule="exact"/>
        <w:ind w:right="1656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Erfüllung der Forderung im LJG – Schleswig-Holstein § 23 (4): Verpflichtung zur schriftlichen Wildfolgevereinbarung,</w:t>
      </w:r>
    </w:p>
    <w:p w14:paraId="7102AEDC" w14:textId="77777777" w:rsidR="008B1448" w:rsidRPr="004F751C" w:rsidRDefault="008B1448" w:rsidP="008B1448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line="228" w:lineRule="exact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>Gewährleistung der erforderlichen Zuverlässigkeit im Umgang mit den mitgeführten Jagdwaffen.</w:t>
      </w:r>
    </w:p>
    <w:p w14:paraId="0EFB1FBE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before="283" w:line="278" w:lineRule="exact"/>
        <w:ind w:left="72"/>
        <w:textAlignment w:val="baseline"/>
        <w:rPr>
          <w:rFonts w:ascii="Aller" w:hAnsi="Aller" w:cs="Arial"/>
          <w:sz w:val="22"/>
          <w:szCs w:val="22"/>
          <w:u w:val="single"/>
        </w:rPr>
      </w:pPr>
      <w:r w:rsidRPr="004F751C">
        <w:rPr>
          <w:rFonts w:ascii="Aller" w:hAnsi="Aller" w:cs="Arial"/>
          <w:sz w:val="22"/>
          <w:szCs w:val="22"/>
          <w:u w:val="single"/>
        </w:rPr>
        <w:t xml:space="preserve">Wildfolge ist zu nachfolgend festgelegten Bedingungen vereinbart: </w:t>
      </w:r>
    </w:p>
    <w:p w14:paraId="52FD6C34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222" w:line="230" w:lineRule="exact"/>
        <w:ind w:lef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§ 1</w:t>
      </w:r>
      <w:r w:rsidRPr="004F751C">
        <w:rPr>
          <w:rFonts w:ascii="Aller" w:hAnsi="Aller" w:cs="Arial"/>
          <w:sz w:val="22"/>
          <w:szCs w:val="22"/>
        </w:rPr>
        <w:tab/>
        <w:t>Die vereinbarte Wildfolge gilt grundsätzlich nur für eine Pachtperiode. Danach ist die</w:t>
      </w:r>
    </w:p>
    <w:p w14:paraId="5F2CD8DC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before="1" w:line="230" w:lineRule="exact"/>
        <w:ind w:left="792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>Wildfolge neu zu vereinbaren oder zu verlängern.</w:t>
      </w:r>
    </w:p>
    <w:p w14:paraId="5688652F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182" w:line="230" w:lineRule="exact"/>
        <w:ind w:left="72"/>
        <w:textAlignment w:val="baseline"/>
        <w:rPr>
          <w:rFonts w:ascii="Aller" w:hAnsi="Aller" w:cs="Arial"/>
          <w:spacing w:val="-4"/>
          <w:sz w:val="22"/>
          <w:szCs w:val="22"/>
        </w:rPr>
      </w:pPr>
      <w:r w:rsidRPr="004F751C">
        <w:rPr>
          <w:rFonts w:ascii="Aller" w:hAnsi="Aller" w:cs="Arial"/>
          <w:spacing w:val="-4"/>
          <w:sz w:val="22"/>
          <w:szCs w:val="22"/>
        </w:rPr>
        <w:t>§ 2</w:t>
      </w:r>
      <w:r w:rsidRPr="004F751C">
        <w:rPr>
          <w:rFonts w:ascii="Aller" w:hAnsi="Aller" w:cs="Arial"/>
          <w:spacing w:val="-4"/>
          <w:sz w:val="22"/>
          <w:szCs w:val="22"/>
        </w:rPr>
        <w:tab/>
        <w:t>Die Wildfolge gilt nur für die jeweiligen Pächter und/oder Inhaber eines</w:t>
      </w:r>
    </w:p>
    <w:p w14:paraId="499EA02E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before="1" w:line="230" w:lineRule="exact"/>
        <w:ind w:left="792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>Jagderlaubnisscheines der beteiligten Jagdbezirke.</w:t>
      </w:r>
    </w:p>
    <w:p w14:paraId="6573D1F6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192" w:line="228" w:lineRule="exact"/>
        <w:ind w:lef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§ 3</w:t>
      </w:r>
      <w:r w:rsidRPr="004F751C">
        <w:rPr>
          <w:rFonts w:ascii="Aller" w:hAnsi="Aller" w:cs="Arial"/>
          <w:sz w:val="22"/>
          <w:szCs w:val="22"/>
        </w:rPr>
        <w:tab/>
        <w:t>(1) Wechselt krank geschossenes Schalenwild in einen der oben aufgeführten,</w:t>
      </w:r>
    </w:p>
    <w:p w14:paraId="274AAEA0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line="229" w:lineRule="exact"/>
        <w:ind w:left="792" w:righ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 xml:space="preserve">benachbarten Jagdbezirke und verendet es in Sichtweite, so ist der </w:t>
      </w:r>
      <w:proofErr w:type="spellStart"/>
      <w:r w:rsidRPr="004F751C">
        <w:rPr>
          <w:rFonts w:ascii="Aller" w:hAnsi="Aller" w:cs="Arial"/>
          <w:sz w:val="22"/>
          <w:szCs w:val="22"/>
        </w:rPr>
        <w:t>Erleger</w:t>
      </w:r>
      <w:proofErr w:type="spellEnd"/>
      <w:r w:rsidRPr="004F751C">
        <w:rPr>
          <w:rFonts w:ascii="Aller" w:hAnsi="Aller" w:cs="Arial"/>
          <w:sz w:val="22"/>
          <w:szCs w:val="22"/>
        </w:rPr>
        <w:t xml:space="preserve"> berechtigt, ohne den benachbarten Jagdausübungsberechtigten oder seinen Vertreter vorher zu benachrichtigen, das Wild an Ort und Stelle aufzubrechen und zu versorgen.</w:t>
      </w:r>
    </w:p>
    <w:p w14:paraId="7719E4F2" w14:textId="77777777" w:rsidR="008B1448" w:rsidRPr="004F751C" w:rsidRDefault="008B1448" w:rsidP="008B144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29" w:lineRule="exact"/>
        <w:ind w:right="648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Hierbei darf die Waffe in entladenem Zustand mitgeführt werden. Das Stück darf nicht fortgeschafft werden.</w:t>
      </w:r>
    </w:p>
    <w:p w14:paraId="37711A4A" w14:textId="77777777" w:rsidR="008B1448" w:rsidRPr="004F751C" w:rsidRDefault="008B1448" w:rsidP="008B144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30" w:lineRule="exact"/>
        <w:ind w:righ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 xml:space="preserve">Der Jagdausübungsberechtigte oder dessen Vertreter sind sofort zu benachrichtigen, so dass die Korrektheit, der vom </w:t>
      </w:r>
      <w:proofErr w:type="spellStart"/>
      <w:r w:rsidRPr="004F751C">
        <w:rPr>
          <w:rFonts w:ascii="Aller" w:hAnsi="Aller" w:cs="Arial"/>
          <w:sz w:val="22"/>
          <w:szCs w:val="22"/>
        </w:rPr>
        <w:t>Erleger</w:t>
      </w:r>
      <w:proofErr w:type="spellEnd"/>
      <w:r w:rsidRPr="004F751C">
        <w:rPr>
          <w:rFonts w:ascii="Aller" w:hAnsi="Aller" w:cs="Arial"/>
          <w:sz w:val="22"/>
          <w:szCs w:val="22"/>
        </w:rPr>
        <w:t xml:space="preserve"> getroffenen Maßnahmen möglichst umgehend überprüft werden können.</w:t>
      </w:r>
    </w:p>
    <w:p w14:paraId="090A64D3" w14:textId="77777777" w:rsidR="008B1448" w:rsidRPr="004F751C" w:rsidRDefault="008B1448" w:rsidP="008B144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" w:line="230" w:lineRule="exact"/>
        <w:ind w:right="216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 xml:space="preserve">Ergeben sich keine Einwände, so gehört das erlegte Wild (Trophäe &amp; Wildbret) dem </w:t>
      </w:r>
      <w:proofErr w:type="spellStart"/>
      <w:r w:rsidRPr="004F751C">
        <w:rPr>
          <w:rFonts w:ascii="Aller" w:hAnsi="Aller" w:cs="Arial"/>
          <w:sz w:val="22"/>
          <w:szCs w:val="22"/>
        </w:rPr>
        <w:t>Erleger</w:t>
      </w:r>
      <w:proofErr w:type="spellEnd"/>
      <w:r w:rsidRPr="004F751C">
        <w:rPr>
          <w:rFonts w:ascii="Aller" w:hAnsi="Aller" w:cs="Arial"/>
          <w:sz w:val="22"/>
          <w:szCs w:val="22"/>
        </w:rPr>
        <w:t xml:space="preserve">. Die Anrechnung auf den Abschussplan regelt sich entsprechend </w:t>
      </w:r>
      <w:proofErr w:type="spellStart"/>
      <w:r w:rsidRPr="004F751C">
        <w:rPr>
          <w:rFonts w:ascii="Aller" w:hAnsi="Aller" w:cs="Arial"/>
          <w:sz w:val="22"/>
          <w:szCs w:val="22"/>
        </w:rPr>
        <w:t>LJagdG</w:t>
      </w:r>
      <w:proofErr w:type="spellEnd"/>
      <w:r w:rsidRPr="004F751C">
        <w:rPr>
          <w:rFonts w:ascii="Aller" w:hAnsi="Aller" w:cs="Arial"/>
          <w:sz w:val="22"/>
          <w:szCs w:val="22"/>
        </w:rPr>
        <w:t xml:space="preserve"> § 23 (5).</w:t>
      </w:r>
    </w:p>
    <w:p w14:paraId="6ECAA141" w14:textId="77777777" w:rsidR="008B1448" w:rsidRPr="004F751C" w:rsidRDefault="008B1448" w:rsidP="008B144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" w:line="230" w:lineRule="exact"/>
        <w:textAlignment w:val="baseline"/>
        <w:rPr>
          <w:rFonts w:ascii="Aller" w:hAnsi="Aller" w:cs="Arial"/>
          <w:spacing w:val="-9"/>
          <w:sz w:val="22"/>
          <w:szCs w:val="22"/>
        </w:rPr>
      </w:pPr>
      <w:r w:rsidRPr="004F751C">
        <w:rPr>
          <w:rFonts w:ascii="Aller" w:hAnsi="Aller" w:cs="Arial"/>
          <w:spacing w:val="-9"/>
          <w:sz w:val="22"/>
          <w:szCs w:val="22"/>
        </w:rPr>
        <w:t>Hunde dürfen nur an der Leine mitgeführt werden.</w:t>
      </w:r>
    </w:p>
    <w:p w14:paraId="6E993A10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235" w:line="228" w:lineRule="exact"/>
        <w:ind w:lef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§ 4</w:t>
      </w:r>
      <w:r w:rsidRPr="004F751C">
        <w:rPr>
          <w:rFonts w:ascii="Aller" w:hAnsi="Aller" w:cs="Arial"/>
          <w:sz w:val="22"/>
          <w:szCs w:val="22"/>
        </w:rPr>
        <w:tab/>
      </w:r>
      <w:proofErr w:type="gramStart"/>
      <w:r w:rsidRPr="004F751C">
        <w:rPr>
          <w:rFonts w:ascii="Aller" w:hAnsi="Aller" w:cs="Arial"/>
          <w:sz w:val="22"/>
          <w:szCs w:val="22"/>
        </w:rPr>
        <w:t>Wechselt</w:t>
      </w:r>
      <w:proofErr w:type="gramEnd"/>
      <w:r w:rsidRPr="004F751C">
        <w:rPr>
          <w:rFonts w:ascii="Aller" w:hAnsi="Aller" w:cs="Arial"/>
          <w:sz w:val="22"/>
          <w:szCs w:val="22"/>
        </w:rPr>
        <w:t xml:space="preserve"> krank geschossenes Schalenwild in einen der oben angeführten Jagdbezirke und</w:t>
      </w:r>
    </w:p>
    <w:p w14:paraId="075576F8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line="229" w:lineRule="exact"/>
        <w:ind w:left="792" w:right="648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verendet es nicht in Sichtweite, so darf das Stück - unter Einhaltung nachfolgender Bedingungen - nachgesucht werden:</w:t>
      </w:r>
    </w:p>
    <w:p w14:paraId="74C1C502" w14:textId="77777777" w:rsidR="008B1448" w:rsidRPr="004F751C" w:rsidRDefault="008B1448" w:rsidP="008B1448">
      <w:pPr>
        <w:numPr>
          <w:ilvl w:val="0"/>
          <w:numId w:val="3"/>
        </w:numPr>
        <w:kinsoku w:val="0"/>
        <w:overflowPunct w:val="0"/>
        <w:autoSpaceDE/>
        <w:autoSpaceDN/>
        <w:adjustRightInd/>
        <w:spacing w:before="183" w:line="230" w:lineRule="exact"/>
        <w:textAlignment w:val="baseline"/>
        <w:rPr>
          <w:rFonts w:ascii="Aller" w:hAnsi="Aller" w:cs="Arial"/>
          <w:spacing w:val="-4"/>
          <w:sz w:val="22"/>
          <w:szCs w:val="22"/>
        </w:rPr>
      </w:pPr>
      <w:r w:rsidRPr="004F751C">
        <w:rPr>
          <w:rFonts w:ascii="Aller" w:hAnsi="Aller" w:cs="Arial"/>
          <w:spacing w:val="-4"/>
          <w:sz w:val="22"/>
          <w:szCs w:val="22"/>
        </w:rPr>
        <w:t>Der Anschuss und die Stelle des Überwechselns sind kenntlich zu machen.</w:t>
      </w:r>
    </w:p>
    <w:p w14:paraId="48AFD16A" w14:textId="77777777" w:rsidR="008B1448" w:rsidRPr="004F751C" w:rsidRDefault="008B1448" w:rsidP="008B1448">
      <w:pPr>
        <w:numPr>
          <w:ilvl w:val="0"/>
          <w:numId w:val="3"/>
        </w:numPr>
        <w:kinsoku w:val="0"/>
        <w:overflowPunct w:val="0"/>
        <w:autoSpaceDE/>
        <w:autoSpaceDN/>
        <w:adjustRightInd/>
        <w:spacing w:line="228" w:lineRule="exact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>Der für die Nachsuche brauchbare Jagdhund darf angeleint an dem Schweißriemen geführt werden.</w:t>
      </w:r>
    </w:p>
    <w:p w14:paraId="1C01BABC" w14:textId="77777777" w:rsidR="008B1448" w:rsidRPr="004F751C" w:rsidRDefault="008B1448" w:rsidP="008B1448">
      <w:pPr>
        <w:numPr>
          <w:ilvl w:val="0"/>
          <w:numId w:val="3"/>
        </w:numPr>
        <w:kinsoku w:val="0"/>
        <w:overflowPunct w:val="0"/>
        <w:autoSpaceDE/>
        <w:autoSpaceDN/>
        <w:adjustRightInd/>
        <w:spacing w:line="228" w:lineRule="exact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>Die Waffe darf zum Zwecke des eventuell erforderlichen Fangschusses mitgeführt werden.</w:t>
      </w:r>
    </w:p>
    <w:p w14:paraId="09656F01" w14:textId="77777777" w:rsidR="008B1448" w:rsidRPr="004F751C" w:rsidRDefault="008B1448" w:rsidP="008B1448">
      <w:pPr>
        <w:numPr>
          <w:ilvl w:val="0"/>
          <w:numId w:val="3"/>
        </w:numPr>
        <w:kinsoku w:val="0"/>
        <w:overflowPunct w:val="0"/>
        <w:autoSpaceDE/>
        <w:autoSpaceDN/>
        <w:adjustRightInd/>
        <w:spacing w:before="1" w:line="230" w:lineRule="exact"/>
        <w:ind w:right="792"/>
        <w:textAlignment w:val="baseline"/>
        <w:rPr>
          <w:rFonts w:ascii="Aller" w:hAnsi="Aller" w:cs="Arial"/>
          <w:spacing w:val="-7"/>
          <w:sz w:val="22"/>
          <w:szCs w:val="22"/>
        </w:rPr>
      </w:pPr>
      <w:r w:rsidRPr="004F751C">
        <w:rPr>
          <w:rFonts w:ascii="Aller" w:hAnsi="Aller" w:cs="Arial"/>
          <w:spacing w:val="-7"/>
          <w:sz w:val="22"/>
          <w:szCs w:val="22"/>
        </w:rPr>
        <w:t>Wird das Stück gefunden oder durch Fangschuss erlegt, ist wie unter § 3 beschrieben zu verfahren. Bei erfolgloser Nachsuche hat eine Benachrichtigung des betroffenen Revierinhabers zu erfolgen.</w:t>
      </w:r>
    </w:p>
    <w:p w14:paraId="13602F64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187" w:line="228" w:lineRule="exact"/>
        <w:ind w:lef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§ 5</w:t>
      </w:r>
      <w:r w:rsidRPr="004F751C">
        <w:rPr>
          <w:rFonts w:ascii="Aller" w:hAnsi="Aller" w:cs="Arial"/>
          <w:sz w:val="22"/>
          <w:szCs w:val="22"/>
        </w:rPr>
        <w:tab/>
      </w:r>
      <w:proofErr w:type="gramStart"/>
      <w:r w:rsidRPr="004F751C">
        <w:rPr>
          <w:rFonts w:ascii="Aller" w:hAnsi="Aller" w:cs="Arial"/>
          <w:sz w:val="22"/>
          <w:szCs w:val="22"/>
        </w:rPr>
        <w:t>Wechselt</w:t>
      </w:r>
      <w:proofErr w:type="gramEnd"/>
      <w:r w:rsidRPr="004F751C">
        <w:rPr>
          <w:rFonts w:ascii="Aller" w:hAnsi="Aller" w:cs="Arial"/>
          <w:sz w:val="22"/>
          <w:szCs w:val="22"/>
        </w:rPr>
        <w:t xml:space="preserve"> Niederwild (kein Schalenwild) krank geschossen in einen der oben angeführten</w:t>
      </w:r>
    </w:p>
    <w:p w14:paraId="6C06C161" w14:textId="77777777" w:rsidR="008B1448" w:rsidRPr="004F751C" w:rsidRDefault="008B1448" w:rsidP="008B1448">
      <w:pPr>
        <w:kinsoku w:val="0"/>
        <w:overflowPunct w:val="0"/>
        <w:autoSpaceDE/>
        <w:autoSpaceDN/>
        <w:adjustRightInd/>
        <w:spacing w:line="229" w:lineRule="exact"/>
        <w:ind w:left="792" w:right="144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 xml:space="preserve">Jagdbezirke, so ist der </w:t>
      </w:r>
      <w:proofErr w:type="spellStart"/>
      <w:r w:rsidRPr="004F751C">
        <w:rPr>
          <w:rFonts w:ascii="Aller" w:hAnsi="Aller" w:cs="Arial"/>
          <w:sz w:val="22"/>
          <w:szCs w:val="22"/>
        </w:rPr>
        <w:t>Erleger</w:t>
      </w:r>
      <w:proofErr w:type="spellEnd"/>
      <w:r w:rsidRPr="004F751C">
        <w:rPr>
          <w:rFonts w:ascii="Aller" w:hAnsi="Aller" w:cs="Arial"/>
          <w:sz w:val="22"/>
          <w:szCs w:val="22"/>
        </w:rPr>
        <w:t xml:space="preserve"> berechtigt, ein dafür brauchbares Gespann unter seiner Führung mit der Nachsuche zu beauftragen. Ansonsten gelten die unter § 4 (3) angeführten Bedingungen.</w:t>
      </w:r>
    </w:p>
    <w:p w14:paraId="5A358CF7" w14:textId="77777777" w:rsidR="008B1448" w:rsidRPr="004F751C" w:rsidRDefault="008B1448" w:rsidP="008B1448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before="183" w:line="230" w:lineRule="exact"/>
        <w:textAlignment w:val="baseline"/>
        <w:rPr>
          <w:rFonts w:ascii="Aller" w:hAnsi="Aller" w:cs="Arial"/>
          <w:spacing w:val="-5"/>
          <w:sz w:val="22"/>
          <w:szCs w:val="22"/>
        </w:rPr>
      </w:pPr>
      <w:r w:rsidRPr="004F751C">
        <w:rPr>
          <w:rFonts w:ascii="Aller" w:hAnsi="Aller" w:cs="Arial"/>
          <w:spacing w:val="-5"/>
          <w:sz w:val="22"/>
          <w:szCs w:val="22"/>
        </w:rPr>
        <w:t xml:space="preserve">Wird das Niederwild gefunden, so kann der </w:t>
      </w:r>
      <w:proofErr w:type="spellStart"/>
      <w:r w:rsidRPr="004F751C">
        <w:rPr>
          <w:rFonts w:ascii="Aller" w:hAnsi="Aller" w:cs="Arial"/>
          <w:spacing w:val="-5"/>
          <w:sz w:val="22"/>
          <w:szCs w:val="22"/>
        </w:rPr>
        <w:t>Erleger</w:t>
      </w:r>
      <w:proofErr w:type="spellEnd"/>
      <w:r w:rsidRPr="004F751C">
        <w:rPr>
          <w:rFonts w:ascii="Aller" w:hAnsi="Aller" w:cs="Arial"/>
          <w:spacing w:val="-5"/>
          <w:sz w:val="22"/>
          <w:szCs w:val="22"/>
        </w:rPr>
        <w:t xml:space="preserve"> es sich aneignen.</w:t>
      </w:r>
    </w:p>
    <w:p w14:paraId="536DBAC4" w14:textId="77777777" w:rsidR="008B1448" w:rsidRPr="004F751C" w:rsidRDefault="008B1448" w:rsidP="008B1448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before="1" w:line="230" w:lineRule="exact"/>
        <w:ind w:right="79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Eine anschließende Unterrichtung des Jagdausübungsberechtigten des betroffenen Reviers ist aber erforderlich. Dies gilt auch, wenn das Niederwild nicht geborgen werden kann, aber eindeutig krankgeschossen wurde.</w:t>
      </w:r>
    </w:p>
    <w:p w14:paraId="33A2E5A5" w14:textId="77777777" w:rsidR="008B1448" w:rsidRPr="004F751C" w:rsidRDefault="008B1448" w:rsidP="008B1448">
      <w:pPr>
        <w:tabs>
          <w:tab w:val="left" w:pos="792"/>
        </w:tabs>
        <w:kinsoku w:val="0"/>
        <w:overflowPunct w:val="0"/>
        <w:autoSpaceDE/>
        <w:autoSpaceDN/>
        <w:adjustRightInd/>
        <w:spacing w:before="187" w:line="228" w:lineRule="exact"/>
        <w:ind w:left="72"/>
        <w:textAlignment w:val="baseline"/>
        <w:rPr>
          <w:rFonts w:ascii="Aller" w:hAnsi="Aller" w:cs="Arial"/>
          <w:sz w:val="22"/>
          <w:szCs w:val="22"/>
        </w:rPr>
      </w:pPr>
      <w:r w:rsidRPr="004F751C">
        <w:rPr>
          <w:rFonts w:ascii="Aller" w:hAnsi="Aller" w:cs="Arial"/>
          <w:sz w:val="22"/>
          <w:szCs w:val="22"/>
        </w:rPr>
        <w:t>§ 6</w:t>
      </w:r>
      <w:r w:rsidRPr="004F751C">
        <w:rPr>
          <w:rFonts w:ascii="Aller" w:hAnsi="Aller" w:cs="Arial"/>
          <w:sz w:val="22"/>
          <w:szCs w:val="22"/>
        </w:rPr>
        <w:tab/>
        <w:t xml:space="preserve">Vereinbarung </w:t>
      </w:r>
      <w:proofErr w:type="gramStart"/>
      <w:r w:rsidRPr="004F751C">
        <w:rPr>
          <w:rFonts w:ascii="Aller" w:hAnsi="Aller" w:cs="Arial"/>
          <w:sz w:val="22"/>
          <w:szCs w:val="22"/>
        </w:rPr>
        <w:t>bezüglich Fallwild</w:t>
      </w:r>
      <w:proofErr w:type="gramEnd"/>
      <w:r w:rsidRPr="004F751C">
        <w:rPr>
          <w:rFonts w:ascii="Aller" w:hAnsi="Aller" w:cs="Arial"/>
          <w:sz w:val="22"/>
          <w:szCs w:val="22"/>
        </w:rPr>
        <w:t xml:space="preserve"> – Verkehr</w:t>
      </w:r>
    </w:p>
    <w:p w14:paraId="0B50A8C3" w14:textId="51D2D3C3" w:rsidR="008B1448" w:rsidRPr="0032633E" w:rsidRDefault="008B1448" w:rsidP="008B1448">
      <w:pPr>
        <w:kinsoku w:val="0"/>
        <w:overflowPunct w:val="0"/>
        <w:autoSpaceDE/>
        <w:autoSpaceDN/>
        <w:adjustRightInd/>
        <w:spacing w:line="229" w:lineRule="exact"/>
        <w:ind w:left="792" w:right="144"/>
        <w:textAlignment w:val="baseline"/>
        <w:rPr>
          <w:rFonts w:ascii="Aller" w:hAnsi="Aller" w:cs="Arial"/>
          <w:spacing w:val="-4"/>
          <w:sz w:val="24"/>
          <w:szCs w:val="24"/>
        </w:rPr>
        <w:sectPr w:rsidR="008B1448" w:rsidRPr="0032633E" w:rsidSect="00EA04CC">
          <w:headerReference w:type="default" r:id="rId8"/>
          <w:pgSz w:w="11904" w:h="16843"/>
          <w:pgMar w:top="1040" w:right="1071" w:bottom="550" w:left="1013" w:header="522" w:footer="720" w:gutter="0"/>
          <w:cols w:space="720"/>
          <w:noEndnote/>
        </w:sectPr>
      </w:pPr>
      <w:r w:rsidRPr="004F751C">
        <w:rPr>
          <w:rFonts w:ascii="Aller" w:hAnsi="Aller" w:cs="Arial"/>
          <w:spacing w:val="-4"/>
          <w:sz w:val="22"/>
          <w:szCs w:val="22"/>
        </w:rPr>
        <w:t>Der von der Polizeileitstelle ………………………………… oder einer anderen Person zu einem Wildunfall gerufene (unten aufgeführte) Jagdausübungsberechtigte stellt dem Unfallfahrer die Wildunfallbescheinigung gegen Zahlung von 20,00 € aus, eignet sich unter Berücksichtigung des § 22a BJG das Stück an und entsorgt es. Das betroffene Revier wird telefonisch benachrichtigt</w:t>
      </w:r>
    </w:p>
    <w:p w14:paraId="3066EEB2" w14:textId="27688CB3" w:rsidR="008B1448" w:rsidRDefault="008B1448" w:rsidP="008B1448">
      <w:pPr>
        <w:kinsoku w:val="0"/>
        <w:overflowPunct w:val="0"/>
        <w:autoSpaceDE/>
        <w:autoSpaceDN/>
        <w:adjustRightInd/>
        <w:spacing w:after="460" w:line="262" w:lineRule="exact"/>
        <w:ind w:right="72"/>
        <w:textAlignment w:val="baseline"/>
        <w:rPr>
          <w:rFonts w:ascii="Aller" w:hAnsi="Aller" w:cs="Arial"/>
          <w:b/>
          <w:bCs/>
          <w:sz w:val="21"/>
          <w:szCs w:val="21"/>
        </w:rPr>
      </w:pPr>
      <w:r w:rsidRPr="00424105">
        <w:rPr>
          <w:rFonts w:ascii="Aller" w:hAnsi="Aller" w:cs="Arial"/>
          <w:b/>
          <w:bCs/>
          <w:sz w:val="21"/>
          <w:szCs w:val="21"/>
        </w:rPr>
        <w:lastRenderedPageBreak/>
        <w:t>Mit der vorseitig aufgeführten Wildfolgevereinbarung erklären sich die Jagdausübungsberechtigten der betroffenen</w:t>
      </w:r>
      <w:r>
        <w:rPr>
          <w:rFonts w:ascii="Aller" w:hAnsi="Aller" w:cs="Arial"/>
          <w:b/>
          <w:bCs/>
          <w:sz w:val="21"/>
          <w:szCs w:val="21"/>
        </w:rPr>
        <w:br/>
      </w:r>
      <w:r w:rsidRPr="00424105">
        <w:rPr>
          <w:rFonts w:ascii="Aller" w:hAnsi="Aller" w:cs="Arial"/>
          <w:b/>
          <w:bCs/>
          <w:sz w:val="21"/>
          <w:szCs w:val="21"/>
        </w:rPr>
        <w:t xml:space="preserve"> </w:t>
      </w:r>
      <w:r>
        <w:rPr>
          <w:rFonts w:ascii="Aller" w:hAnsi="Aller" w:cs="Arial"/>
          <w:b/>
          <w:bCs/>
          <w:sz w:val="21"/>
          <w:szCs w:val="21"/>
        </w:rPr>
        <w:br/>
        <w:t>Jagdbezirke (</w:t>
      </w:r>
      <w:r w:rsidRPr="00424105">
        <w:rPr>
          <w:rFonts w:ascii="Aller" w:hAnsi="Aller" w:cs="Arial"/>
          <w:b/>
          <w:bCs/>
          <w:sz w:val="21"/>
          <w:szCs w:val="21"/>
        </w:rPr>
        <w:t>Reviere</w:t>
      </w:r>
      <w:r>
        <w:rPr>
          <w:rFonts w:ascii="Aller" w:hAnsi="Aller" w:cs="Arial"/>
          <w:b/>
          <w:bCs/>
          <w:sz w:val="21"/>
          <w:szCs w:val="21"/>
        </w:rPr>
        <w:t>)</w:t>
      </w:r>
      <w:r w:rsidRPr="00424105">
        <w:rPr>
          <w:rFonts w:ascii="Aller" w:hAnsi="Aller" w:cs="Arial"/>
          <w:b/>
          <w:bCs/>
          <w:sz w:val="21"/>
          <w:szCs w:val="21"/>
        </w:rPr>
        <w:t xml:space="preserve"> durch ihre persönliche Unterschrift</w:t>
      </w:r>
      <w:r>
        <w:rPr>
          <w:rFonts w:ascii="Aller" w:hAnsi="Aller" w:cs="Arial"/>
          <w:b/>
          <w:bCs/>
          <w:sz w:val="21"/>
          <w:szCs w:val="21"/>
        </w:rPr>
        <w:t xml:space="preserve"> </w:t>
      </w:r>
      <w:r w:rsidRPr="00424105">
        <w:rPr>
          <w:rFonts w:ascii="Aller" w:hAnsi="Aller" w:cs="Arial"/>
          <w:b/>
          <w:bCs/>
          <w:sz w:val="21"/>
          <w:szCs w:val="21"/>
        </w:rPr>
        <w:t>einverstanden:</w:t>
      </w:r>
      <w:r>
        <w:rPr>
          <w:rFonts w:ascii="Aller" w:hAnsi="Aller" w:cs="Arial"/>
          <w:b/>
          <w:bCs/>
          <w:sz w:val="21"/>
          <w:szCs w:val="21"/>
        </w:rPr>
        <w:t xml:space="preserve"> (Ort, Datum) </w:t>
      </w:r>
      <w:r w:rsidRPr="00C7789A">
        <w:rPr>
          <w:rFonts w:ascii="Aller" w:hAnsi="Aller" w:cs="Arial"/>
          <w:b/>
          <w:bCs/>
          <w:sz w:val="21"/>
          <w:szCs w:val="21"/>
        </w:rPr>
        <w:t>………………………………………………………….</w:t>
      </w:r>
    </w:p>
    <w:tbl>
      <w:tblPr>
        <w:tblStyle w:val="Tabellenraster"/>
        <w:tblW w:w="14742" w:type="dxa"/>
        <w:tblInd w:w="-5" w:type="dxa"/>
        <w:tblLook w:val="04A0" w:firstRow="1" w:lastRow="0" w:firstColumn="1" w:lastColumn="0" w:noHBand="0" w:noVBand="1"/>
      </w:tblPr>
      <w:tblGrid>
        <w:gridCol w:w="3401"/>
        <w:gridCol w:w="3828"/>
        <w:gridCol w:w="3827"/>
        <w:gridCol w:w="3686"/>
      </w:tblGrid>
      <w:tr w:rsidR="008B1448" w:rsidRPr="005742C1" w14:paraId="0EBCD9CB" w14:textId="77777777" w:rsidTr="005742C1">
        <w:trPr>
          <w:trHeight w:val="613"/>
        </w:trPr>
        <w:tc>
          <w:tcPr>
            <w:tcW w:w="3401" w:type="dxa"/>
          </w:tcPr>
          <w:p w14:paraId="77E002CB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b/>
                <w:bCs/>
                <w:sz w:val="24"/>
                <w:szCs w:val="24"/>
              </w:rPr>
            </w:pPr>
            <w:r w:rsidRPr="008B1448">
              <w:rPr>
                <w:rFonts w:ascii="Aller" w:hAnsi="Aller" w:cs="Arial"/>
                <w:b/>
                <w:bCs/>
                <w:sz w:val="24"/>
                <w:szCs w:val="24"/>
              </w:rPr>
              <w:t>Reviername / Nummer</w:t>
            </w:r>
          </w:p>
        </w:tc>
        <w:tc>
          <w:tcPr>
            <w:tcW w:w="3828" w:type="dxa"/>
          </w:tcPr>
          <w:p w14:paraId="67D827AB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b/>
                <w:bCs/>
                <w:sz w:val="24"/>
                <w:szCs w:val="24"/>
              </w:rPr>
              <w:t xml:space="preserve">Pächter </w:t>
            </w:r>
            <w:r w:rsidRPr="008B1448">
              <w:rPr>
                <w:rFonts w:ascii="Aller" w:hAnsi="Aller" w:cs="Arial"/>
                <w:b/>
                <w:bCs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</w:rPr>
              <w:t>Name, Telefon, Unterschrift</w:t>
            </w:r>
          </w:p>
        </w:tc>
        <w:tc>
          <w:tcPr>
            <w:tcW w:w="3827" w:type="dxa"/>
          </w:tcPr>
          <w:p w14:paraId="6A76CA1F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b/>
                <w:bCs/>
                <w:sz w:val="24"/>
                <w:szCs w:val="24"/>
              </w:rPr>
              <w:t>Jagdausübungsberechtigte</w:t>
            </w:r>
            <w:r w:rsidRPr="008B1448">
              <w:rPr>
                <w:rFonts w:ascii="Aller" w:hAnsi="Aller" w:cs="Arial"/>
                <w:sz w:val="24"/>
                <w:szCs w:val="24"/>
              </w:rPr>
              <w:t xml:space="preserve"> </w:t>
            </w:r>
            <w:r w:rsidRPr="008B1448">
              <w:rPr>
                <w:rFonts w:ascii="Aller" w:hAnsi="Aller" w:cs="Arial"/>
              </w:rPr>
              <w:t>Name, Telefon, Unterschrift</w:t>
            </w:r>
          </w:p>
        </w:tc>
        <w:tc>
          <w:tcPr>
            <w:tcW w:w="3686" w:type="dxa"/>
          </w:tcPr>
          <w:p w14:paraId="6A3502E4" w14:textId="03F07FCD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b/>
                <w:bCs/>
                <w:sz w:val="24"/>
                <w:szCs w:val="24"/>
              </w:rPr>
              <w:t>Jagdausübungsberechtigte</w:t>
            </w:r>
            <w:r w:rsidRPr="008B1448">
              <w:rPr>
                <w:rFonts w:ascii="Aller" w:hAnsi="Aller" w:cs="Arial"/>
                <w:sz w:val="24"/>
                <w:szCs w:val="24"/>
              </w:rPr>
              <w:t xml:space="preserve"> </w:t>
            </w:r>
            <w:r w:rsidRPr="008B1448"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</w:rPr>
              <w:t>Name, Telefon, Unterschrift</w:t>
            </w:r>
          </w:p>
        </w:tc>
      </w:tr>
      <w:tr w:rsidR="008B1448" w14:paraId="70391355" w14:textId="77777777" w:rsidTr="005742C1">
        <w:trPr>
          <w:trHeight w:val="1260"/>
        </w:trPr>
        <w:tc>
          <w:tcPr>
            <w:tcW w:w="3401" w:type="dxa"/>
            <w:vAlign w:val="center"/>
          </w:tcPr>
          <w:p w14:paraId="1D969092" w14:textId="07807F40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7DFC08F9" w14:textId="25DCE8A8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Reviernummer:</w:t>
            </w:r>
          </w:p>
        </w:tc>
        <w:tc>
          <w:tcPr>
            <w:tcW w:w="3828" w:type="dxa"/>
            <w:vAlign w:val="center"/>
          </w:tcPr>
          <w:p w14:paraId="173143DE" w14:textId="6FCD2BCE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FED0614" w14:textId="477F942A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48F13C8E" w14:textId="0463F996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827" w:type="dxa"/>
            <w:vAlign w:val="center"/>
          </w:tcPr>
          <w:p w14:paraId="0CA2F0A6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61F6D503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69ACF66A" w14:textId="5556C395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686" w:type="dxa"/>
            <w:vAlign w:val="center"/>
          </w:tcPr>
          <w:p w14:paraId="568A48AE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213210B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B7630C1" w14:textId="02E750B5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</w:tr>
      <w:tr w:rsidR="008B1448" w14:paraId="3D3D591F" w14:textId="77777777" w:rsidTr="005742C1">
        <w:trPr>
          <w:trHeight w:val="1019"/>
        </w:trPr>
        <w:tc>
          <w:tcPr>
            <w:tcW w:w="3401" w:type="dxa"/>
            <w:vAlign w:val="center"/>
          </w:tcPr>
          <w:p w14:paraId="5D7283D0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58A79F0F" w14:textId="0D37ACF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Reviernummer:</w:t>
            </w:r>
          </w:p>
        </w:tc>
        <w:tc>
          <w:tcPr>
            <w:tcW w:w="3828" w:type="dxa"/>
            <w:vAlign w:val="center"/>
          </w:tcPr>
          <w:p w14:paraId="6B3B132C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545B74FF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318DF3F7" w14:textId="53A437C6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jc w:val="both"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827" w:type="dxa"/>
            <w:vAlign w:val="center"/>
          </w:tcPr>
          <w:p w14:paraId="3D5B5D25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75111BFF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DD52BB0" w14:textId="2C6BF163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686" w:type="dxa"/>
            <w:vAlign w:val="center"/>
          </w:tcPr>
          <w:p w14:paraId="1E67ED4D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4076B6E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65F9DA6C" w14:textId="7BB1273C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</w:tr>
      <w:tr w:rsidR="008B1448" w14:paraId="45133ADC" w14:textId="77777777" w:rsidTr="005742C1">
        <w:trPr>
          <w:trHeight w:val="1019"/>
        </w:trPr>
        <w:tc>
          <w:tcPr>
            <w:tcW w:w="3401" w:type="dxa"/>
            <w:vAlign w:val="center"/>
          </w:tcPr>
          <w:p w14:paraId="2B98CE95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7590C5B6" w14:textId="2039FE6D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Reviernummer:</w:t>
            </w:r>
          </w:p>
        </w:tc>
        <w:tc>
          <w:tcPr>
            <w:tcW w:w="3828" w:type="dxa"/>
            <w:vAlign w:val="center"/>
          </w:tcPr>
          <w:p w14:paraId="39A005DA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4B0D5AE8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4DFDD3F2" w14:textId="5A654089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jc w:val="both"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827" w:type="dxa"/>
            <w:vAlign w:val="center"/>
          </w:tcPr>
          <w:p w14:paraId="6C4CB145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55399D39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1DB8DC6F" w14:textId="1E5188F9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686" w:type="dxa"/>
            <w:vAlign w:val="center"/>
          </w:tcPr>
          <w:p w14:paraId="361C7CB2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7DE896C5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57ED48EB" w14:textId="5EED0929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</w:tr>
      <w:tr w:rsidR="008B1448" w14:paraId="3FAF13AE" w14:textId="77777777" w:rsidTr="005742C1">
        <w:trPr>
          <w:trHeight w:val="1019"/>
        </w:trPr>
        <w:tc>
          <w:tcPr>
            <w:tcW w:w="3401" w:type="dxa"/>
            <w:vAlign w:val="center"/>
          </w:tcPr>
          <w:p w14:paraId="65FD26AE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0DC5DB72" w14:textId="3BC1E084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Reviernummer:</w:t>
            </w:r>
          </w:p>
        </w:tc>
        <w:tc>
          <w:tcPr>
            <w:tcW w:w="3828" w:type="dxa"/>
            <w:vAlign w:val="center"/>
          </w:tcPr>
          <w:p w14:paraId="64724EF4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04BDA1C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7A806FDD" w14:textId="48FB1420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jc w:val="both"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827" w:type="dxa"/>
            <w:vAlign w:val="center"/>
          </w:tcPr>
          <w:p w14:paraId="61C34FC7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CD8698D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C506E1E" w14:textId="3555FB0C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686" w:type="dxa"/>
            <w:vAlign w:val="center"/>
          </w:tcPr>
          <w:p w14:paraId="06809B8D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0EDC2EF1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49D400E" w14:textId="3001884D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</w:tr>
      <w:tr w:rsidR="008B1448" w14:paraId="57772A6E" w14:textId="77777777" w:rsidTr="005742C1">
        <w:trPr>
          <w:trHeight w:val="1019"/>
        </w:trPr>
        <w:tc>
          <w:tcPr>
            <w:tcW w:w="3401" w:type="dxa"/>
            <w:vAlign w:val="center"/>
          </w:tcPr>
          <w:p w14:paraId="7942D469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3A92D5B3" w14:textId="13DBB03E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Reviernummer:</w:t>
            </w:r>
          </w:p>
        </w:tc>
        <w:tc>
          <w:tcPr>
            <w:tcW w:w="3828" w:type="dxa"/>
            <w:vAlign w:val="center"/>
          </w:tcPr>
          <w:p w14:paraId="275C3B5A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185DA851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E1D058D" w14:textId="5C0EDCE1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jc w:val="both"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827" w:type="dxa"/>
            <w:vAlign w:val="center"/>
          </w:tcPr>
          <w:p w14:paraId="3C2F3373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79D597BE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2A6ABDAD" w14:textId="122B537B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  <w:tc>
          <w:tcPr>
            <w:tcW w:w="3686" w:type="dxa"/>
            <w:vAlign w:val="center"/>
          </w:tcPr>
          <w:p w14:paraId="5B9DC483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>
              <w:rPr>
                <w:rFonts w:ascii="Aller" w:hAnsi="Aller" w:cs="Arial"/>
                <w:sz w:val="24"/>
                <w:szCs w:val="24"/>
              </w:rPr>
              <w:br/>
            </w:r>
            <w:r w:rsidRPr="008B1448">
              <w:rPr>
                <w:rFonts w:ascii="Aller" w:hAnsi="Aller" w:cs="Arial"/>
                <w:sz w:val="24"/>
                <w:szCs w:val="24"/>
              </w:rPr>
              <w:t>Name:</w:t>
            </w:r>
          </w:p>
          <w:p w14:paraId="4E88AA2F" w14:textId="77777777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t>Telefon:</w:t>
            </w:r>
          </w:p>
          <w:p w14:paraId="5BFB6C50" w14:textId="6BF5A9AF" w:rsidR="008B1448" w:rsidRPr="008B1448" w:rsidRDefault="008B1448" w:rsidP="008B1448">
            <w:pPr>
              <w:kinsoku w:val="0"/>
              <w:overflowPunct w:val="0"/>
              <w:autoSpaceDE/>
              <w:autoSpaceDN/>
              <w:adjustRightInd/>
              <w:spacing w:after="460" w:line="262" w:lineRule="exact"/>
              <w:ind w:right="74"/>
              <w:contextualSpacing/>
              <w:textAlignment w:val="baseline"/>
              <w:rPr>
                <w:rFonts w:ascii="Aller" w:hAnsi="Aller" w:cs="Arial"/>
                <w:sz w:val="24"/>
                <w:szCs w:val="24"/>
              </w:rPr>
            </w:pPr>
            <w:r w:rsidRPr="008B1448">
              <w:rPr>
                <w:rFonts w:ascii="Aller" w:hAnsi="Aller" w:cs="Arial"/>
                <w:sz w:val="24"/>
                <w:szCs w:val="24"/>
              </w:rPr>
              <w:br/>
              <w:t>Unterschrift:</w:t>
            </w:r>
          </w:p>
        </w:tc>
      </w:tr>
    </w:tbl>
    <w:p w14:paraId="0D5DADFB" w14:textId="77777777" w:rsidR="008B1448" w:rsidRDefault="008B1448" w:rsidP="008B1448">
      <w:pPr>
        <w:kinsoku w:val="0"/>
        <w:overflowPunct w:val="0"/>
        <w:autoSpaceDE/>
        <w:autoSpaceDN/>
        <w:adjustRightInd/>
        <w:spacing w:line="165" w:lineRule="exact"/>
        <w:textAlignment w:val="baseline"/>
        <w:rPr>
          <w:rFonts w:ascii="Arial" w:hAnsi="Arial" w:cs="Arial"/>
          <w:b/>
          <w:bCs/>
          <w:spacing w:val="1"/>
          <w:sz w:val="15"/>
          <w:szCs w:val="15"/>
        </w:rPr>
      </w:pPr>
    </w:p>
    <w:p w14:paraId="2F5C4104" w14:textId="77777777" w:rsidR="008B1448" w:rsidRDefault="008B1448" w:rsidP="008B1448">
      <w:pPr>
        <w:kinsoku w:val="0"/>
        <w:overflowPunct w:val="0"/>
        <w:autoSpaceDE/>
        <w:autoSpaceDN/>
        <w:adjustRightInd/>
        <w:spacing w:line="165" w:lineRule="exact"/>
        <w:textAlignment w:val="baseline"/>
        <w:rPr>
          <w:rFonts w:ascii="Arial" w:hAnsi="Arial" w:cs="Arial"/>
          <w:b/>
          <w:bCs/>
          <w:spacing w:val="1"/>
          <w:sz w:val="15"/>
          <w:szCs w:val="15"/>
        </w:rPr>
      </w:pPr>
    </w:p>
    <w:p w14:paraId="409600DF" w14:textId="4823CE09" w:rsidR="003954FB" w:rsidRDefault="005742C1" w:rsidP="008B1448">
      <w:pPr>
        <w:kinsoku w:val="0"/>
        <w:overflowPunct w:val="0"/>
        <w:autoSpaceDE/>
        <w:autoSpaceDN/>
        <w:adjustRightInd/>
        <w:spacing w:line="165" w:lineRule="exact"/>
        <w:textAlignment w:val="baseline"/>
      </w:pPr>
      <w:r>
        <w:rPr>
          <w:rFonts w:ascii="Arial" w:hAnsi="Arial" w:cs="Arial"/>
          <w:b/>
          <w:bCs/>
          <w:spacing w:val="1"/>
          <w:sz w:val="15"/>
          <w:szCs w:val="15"/>
        </w:rPr>
        <w:br/>
      </w:r>
      <w:r w:rsidR="008B1448" w:rsidRPr="00424105">
        <w:rPr>
          <w:rFonts w:ascii="Arial" w:hAnsi="Arial" w:cs="Arial"/>
          <w:b/>
          <w:bCs/>
          <w:spacing w:val="1"/>
          <w:sz w:val="15"/>
          <w:szCs w:val="15"/>
        </w:rPr>
        <w:t>Durchgabe der aktuellen Telefonliste für Fallwild -Verkehr an die Polizeileitstelle</w:t>
      </w:r>
      <w:r w:rsidR="008B1448">
        <w:rPr>
          <w:rFonts w:ascii="Arial" w:hAnsi="Arial" w:cs="Arial"/>
          <w:b/>
          <w:bCs/>
          <w:spacing w:val="1"/>
          <w:sz w:val="15"/>
          <w:szCs w:val="15"/>
        </w:rPr>
        <w:t xml:space="preserve"> ………………………………………………………….</w:t>
      </w:r>
    </w:p>
    <w:sectPr w:rsidR="003954FB" w:rsidSect="005742C1">
      <w:headerReference w:type="default" r:id="rId9"/>
      <w:pgSz w:w="16838" w:h="11906" w:orient="landscape"/>
      <w:pgMar w:top="1134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50E5" w14:textId="77777777" w:rsidR="00643059" w:rsidRDefault="00643059" w:rsidP="008B1448">
      <w:r>
        <w:separator/>
      </w:r>
    </w:p>
  </w:endnote>
  <w:endnote w:type="continuationSeparator" w:id="0">
    <w:p w14:paraId="3ECE6A79" w14:textId="77777777" w:rsidR="00643059" w:rsidRDefault="00643059" w:rsidP="008B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alibri"/>
    <w:panose1 w:val="02000803040000020004"/>
    <w:charset w:val="00"/>
    <w:family w:val="auto"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5DDB" w14:textId="77777777" w:rsidR="00643059" w:rsidRDefault="00643059" w:rsidP="008B1448">
      <w:r>
        <w:separator/>
      </w:r>
    </w:p>
  </w:footnote>
  <w:footnote w:type="continuationSeparator" w:id="0">
    <w:p w14:paraId="71BE4D6A" w14:textId="77777777" w:rsidR="00643059" w:rsidRDefault="00643059" w:rsidP="008B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7"/>
      <w:gridCol w:w="2895"/>
    </w:tblGrid>
    <w:tr w:rsidR="008B1448" w14:paraId="662F00FC" w14:textId="77777777" w:rsidTr="00B34A32">
      <w:tc>
        <w:tcPr>
          <w:tcW w:w="6887" w:type="dxa"/>
        </w:tcPr>
        <w:p w14:paraId="328E7C83" w14:textId="77777777" w:rsidR="008B1448" w:rsidRDefault="008B1448" w:rsidP="0032633E">
          <w:pPr>
            <w:pStyle w:val="Kopfzeile"/>
            <w:rPr>
              <w:rFonts w:ascii="Aller" w:hAnsi="Aller"/>
              <w:b/>
              <w:bCs/>
            </w:rPr>
          </w:pPr>
          <w:r w:rsidRPr="0032633E">
            <w:rPr>
              <w:rFonts w:ascii="Aller" w:hAnsi="Aller"/>
              <w:b/>
              <w:bCs/>
            </w:rPr>
            <w:t xml:space="preserve">Wildfolgevereinbarung nach </w:t>
          </w:r>
        </w:p>
        <w:p w14:paraId="1F4B8170" w14:textId="77777777" w:rsidR="008B1448" w:rsidRPr="0032633E" w:rsidRDefault="008B1448" w:rsidP="0032633E">
          <w:pPr>
            <w:pStyle w:val="Kopfzeile"/>
            <w:rPr>
              <w:rFonts w:ascii="Aller" w:hAnsi="Aller"/>
              <w:b/>
              <w:bCs/>
            </w:rPr>
          </w:pPr>
          <w:r w:rsidRPr="0032633E">
            <w:rPr>
              <w:rFonts w:ascii="Aller" w:hAnsi="Aller"/>
              <w:b/>
              <w:bCs/>
            </w:rPr>
            <w:t>Landesjagdgesetz Schleswig-Holstein zwischen den Revieren:</w:t>
          </w:r>
        </w:p>
      </w:tc>
      <w:tc>
        <w:tcPr>
          <w:tcW w:w="2895" w:type="dxa"/>
        </w:tcPr>
        <w:p w14:paraId="2EB162FB" w14:textId="77777777" w:rsidR="008B1448" w:rsidRDefault="008B1448" w:rsidP="0032633E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288C3554" wp14:editId="25E695C8">
                <wp:extent cx="1701165" cy="506095"/>
                <wp:effectExtent l="0" t="0" r="0" b="0"/>
                <wp:docPr id="202771350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16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445C087" w14:textId="77777777" w:rsidR="008B1448" w:rsidRPr="004F751C" w:rsidRDefault="008B1448" w:rsidP="0032633E">
    <w:pPr>
      <w:pStyle w:val="Kopfzeile"/>
      <w:rPr>
        <w:sz w:val="14"/>
        <w:szCs w:val="14"/>
      </w:rPr>
    </w:pPr>
    <w:r>
      <w:br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4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  <w:gridCol w:w="4253"/>
    </w:tblGrid>
    <w:tr w:rsidR="008B1448" w14:paraId="7960447A" w14:textId="77777777" w:rsidTr="005742C1">
      <w:tc>
        <w:tcPr>
          <w:tcW w:w="10206" w:type="dxa"/>
        </w:tcPr>
        <w:p w14:paraId="45834C3F" w14:textId="1840E2DC" w:rsidR="008B1448" w:rsidRPr="0032633E" w:rsidRDefault="005742C1" w:rsidP="008B1448">
          <w:pPr>
            <w:pStyle w:val="Kopfzeile"/>
            <w:rPr>
              <w:rFonts w:ascii="Aller" w:hAnsi="Aller"/>
              <w:b/>
              <w:bCs/>
            </w:rPr>
          </w:pPr>
          <w:r>
            <w:rPr>
              <w:rFonts w:ascii="Aller" w:hAnsi="Aller"/>
              <w:b/>
              <w:bCs/>
            </w:rPr>
            <w:br/>
          </w:r>
          <w:r w:rsidR="008B1448" w:rsidRPr="0032633E">
            <w:rPr>
              <w:rFonts w:ascii="Aller" w:hAnsi="Aller"/>
              <w:b/>
              <w:bCs/>
            </w:rPr>
            <w:t>Wildfolgevereinbarung nach Landesjagdgesetz Schleswig-Holstein zwischen den Revieren:</w:t>
          </w:r>
        </w:p>
      </w:tc>
      <w:tc>
        <w:tcPr>
          <w:tcW w:w="4253" w:type="dxa"/>
        </w:tcPr>
        <w:p w14:paraId="5910ECFB" w14:textId="77777777" w:rsidR="008B1448" w:rsidRDefault="008B1448" w:rsidP="008B1448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35986B2F" wp14:editId="3354C9E9">
                <wp:extent cx="1701165" cy="506095"/>
                <wp:effectExtent l="0" t="0" r="0" b="0"/>
                <wp:docPr id="853033969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16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67AC4DE" w14:textId="7D3000B7" w:rsidR="008B1448" w:rsidRDefault="008B1448">
    <w:pPr>
      <w:pStyle w:val="Kopfzeile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1DCE"/>
    <w:multiLevelType w:val="singleLevel"/>
    <w:tmpl w:val="DAE04EC6"/>
    <w:lvl w:ilvl="0">
      <w:start w:val="2"/>
      <w:numFmt w:val="decimal"/>
      <w:lvlText w:val="(%1)"/>
      <w:lvlJc w:val="left"/>
      <w:pPr>
        <w:tabs>
          <w:tab w:val="num" w:pos="1224"/>
        </w:tabs>
        <w:ind w:left="792"/>
      </w:pPr>
      <w:rPr>
        <w:b w:val="0"/>
        <w:bCs w:val="0"/>
        <w:snapToGrid/>
        <w:sz w:val="20"/>
        <w:szCs w:val="20"/>
      </w:rPr>
    </w:lvl>
  </w:abstractNum>
  <w:abstractNum w:abstractNumId="1" w15:restartNumberingAfterBreak="0">
    <w:nsid w:val="041F6D0D"/>
    <w:multiLevelType w:val="singleLevel"/>
    <w:tmpl w:val="30F6A18A"/>
    <w:lvl w:ilvl="0">
      <w:start w:val="1"/>
      <w:numFmt w:val="decimal"/>
      <w:lvlText w:val="(%1)"/>
      <w:lvlJc w:val="left"/>
      <w:pPr>
        <w:tabs>
          <w:tab w:val="num" w:pos="1152"/>
        </w:tabs>
        <w:ind w:left="792"/>
      </w:pPr>
      <w:rPr>
        <w:b w:val="0"/>
        <w:bCs w:val="0"/>
        <w:snapToGrid/>
        <w:spacing w:val="-5"/>
        <w:sz w:val="20"/>
        <w:szCs w:val="20"/>
      </w:rPr>
    </w:lvl>
  </w:abstractNum>
  <w:abstractNum w:abstractNumId="2" w15:restartNumberingAfterBreak="0">
    <w:nsid w:val="050031F6"/>
    <w:multiLevelType w:val="singleLevel"/>
    <w:tmpl w:val="4B22A5F4"/>
    <w:lvl w:ilvl="0">
      <w:start w:val="1"/>
      <w:numFmt w:val="decimal"/>
      <w:lvlText w:val="(%1)"/>
      <w:lvlJc w:val="left"/>
      <w:pPr>
        <w:tabs>
          <w:tab w:val="num" w:pos="1152"/>
        </w:tabs>
        <w:ind w:left="792"/>
      </w:pPr>
      <w:rPr>
        <w:b w:val="0"/>
        <w:bCs w:val="0"/>
        <w:snapToGrid/>
        <w:spacing w:val="-4"/>
        <w:sz w:val="20"/>
        <w:szCs w:val="20"/>
      </w:rPr>
    </w:lvl>
  </w:abstractNum>
  <w:abstractNum w:abstractNumId="3" w15:restartNumberingAfterBreak="0">
    <w:nsid w:val="05B6D8F8"/>
    <w:multiLevelType w:val="singleLevel"/>
    <w:tmpl w:val="7B0D668B"/>
    <w:lvl w:ilvl="0">
      <w:numFmt w:val="bullet"/>
      <w:lvlText w:val="·"/>
      <w:lvlJc w:val="left"/>
      <w:pPr>
        <w:tabs>
          <w:tab w:val="num" w:pos="432"/>
        </w:tabs>
        <w:ind w:left="432" w:hanging="360"/>
      </w:pPr>
      <w:rPr>
        <w:rFonts w:ascii="Symbol" w:hAnsi="Symbol" w:cs="Symbol"/>
        <w:b/>
        <w:bCs/>
        <w:snapToGrid/>
        <w:spacing w:val="-3"/>
        <w:sz w:val="20"/>
        <w:szCs w:val="20"/>
      </w:rPr>
    </w:lvl>
  </w:abstractNum>
  <w:num w:numId="1" w16cid:durableId="352876890">
    <w:abstractNumId w:val="3"/>
  </w:num>
  <w:num w:numId="2" w16cid:durableId="1717391738">
    <w:abstractNumId w:val="0"/>
  </w:num>
  <w:num w:numId="3" w16cid:durableId="1447656583">
    <w:abstractNumId w:val="2"/>
  </w:num>
  <w:num w:numId="4" w16cid:durableId="56435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48"/>
    <w:rsid w:val="003954FB"/>
    <w:rsid w:val="005742C1"/>
    <w:rsid w:val="00643059"/>
    <w:rsid w:val="008A2604"/>
    <w:rsid w:val="008B1448"/>
    <w:rsid w:val="0091789E"/>
    <w:rsid w:val="00B34A32"/>
    <w:rsid w:val="00EA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781D"/>
  <w15:chartTrackingRefBased/>
  <w15:docId w15:val="{82F15D09-1D9F-4CFF-9B0E-7CF8AB44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8B1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1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1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1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1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1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14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14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14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14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1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1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1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14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14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14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14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14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14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1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1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1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1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14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14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14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1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14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144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B14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1448"/>
  </w:style>
  <w:style w:type="paragraph" w:styleId="Fuzeile">
    <w:name w:val="footer"/>
    <w:basedOn w:val="Standard"/>
    <w:link w:val="FuzeileZchn"/>
    <w:uiPriority w:val="99"/>
    <w:unhideWhenUsed/>
    <w:rsid w:val="008B14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1448"/>
  </w:style>
  <w:style w:type="table" w:styleId="Tabellenraster">
    <w:name w:val="Table Grid"/>
    <w:basedOn w:val="NormaleTabelle"/>
    <w:uiPriority w:val="59"/>
    <w:rsid w:val="008B1448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6D94-F1D2-4DA6-B14B-51BF7C5C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Hargens</dc:creator>
  <cp:keywords/>
  <dc:description/>
  <cp:lastModifiedBy>Rika Hargens</cp:lastModifiedBy>
  <cp:revision>3</cp:revision>
  <dcterms:created xsi:type="dcterms:W3CDTF">2026-08-25T07:41:00Z</dcterms:created>
  <dcterms:modified xsi:type="dcterms:W3CDTF">2026-08-25T07:54:00Z</dcterms:modified>
</cp:coreProperties>
</file>